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家長 AI 溝通包</w:t>
      </w:r>
    </w:p>
    <w:p>
      <w:r>
        <w:rPr>
          <w:sz w:val="20"/>
        </w:rPr>
        <w:t>P1–S6 班主任及家長 · 給家長的一封信 · 九條常見問題與官方依據 · 同意與不參與安排 · 初小與高小家中建議 · 一頁 A4 同意書</w:t>
      </w:r>
    </w:p>
    <w:p>
      <w:r>
        <w:t>──────────────────────────────────────────────</w:t>
      </w:r>
    </w:p>
    <w:p>
      <w:r>
        <w:rPr>
          <w:sz w:val="19"/>
        </w:rPr>
        <w:t>本文件所依據的官方文件沒有關於「家長同意」的直接條文。以下關於同意的安排、替代任務與家中建議，屬本資源建議學校採用的做法，並非教育局規定；學校宜在家長信內說明這是校本安排。全份文件不出現任何具名商業工具，亦不承諾未決定的工具、節數與成效。</w:t>
      </w:r>
    </w:p>
    <w:p/>
    <w:p>
      <w:r>
        <w:rPr>
          <w:b/>
          <w:sz w:val="26"/>
        </w:rPr>
        <w:t>第一部分　給家長的一封信（可編輯）</w:t>
      </w:r>
    </w:p>
    <w:p>
      <w:r>
        <w:t>〔學校名稱〕</w:t>
      </w:r>
    </w:p>
    <w:p>
      <w:r>
        <w:t>〔日期〕</w:t>
      </w:r>
    </w:p>
    <w:p>
      <w:r>
        <w:t>各位家長：</w:t>
      </w:r>
    </w:p>
    <w:p>
      <w:r>
        <w:rPr>
          <w:b/>
          <w:sz w:val="22"/>
        </w:rPr>
        <w:t>一、我們為甚麼在課堂上使用人工智能</w:t>
      </w:r>
    </w:p>
    <w:p>
      <w:r>
        <w:t>學校的課程與發展計劃要培養學生的 AI 素養——不是要他們多用一個工具，而是要他們懂得判斷：甚麼時候用、怎樣用、甚麼時候不應該用。這是本科目與學校層面共同的目標。</w:t>
      </w:r>
    </w:p>
    <w:p>
      <w:r>
        <w:rPr>
          <w:b/>
          <w:sz w:val="22"/>
        </w:rPr>
        <w:t>二、我們怎樣用</w:t>
      </w:r>
    </w:p>
    <w:p>
      <w:r>
        <w:t>〔在哪些科目／年級使用：例〕我們在〔科目〕的〔單元〕中，讓學生用學校批准的帳號完成〔活動〕；使用時由〔角色〕在場把關。〔如尚未決定，請刪去本段未決定的部分，不要寫上未落實的安排。〕</w:t>
      </w:r>
    </w:p>
    <w:p>
      <w:r>
        <w:rPr>
          <w:b/>
          <w:sz w:val="22"/>
        </w:rPr>
        <w:t>三、我們不會怎樣用</w:t>
      </w:r>
    </w:p>
    <w:p>
      <w:pPr>
        <w:pStyle w:val="ListBullet"/>
      </w:pPr>
      <w:r>
        <w:t>不會用人工智能代替教師的評分與評估決定。</w:t>
      </w:r>
    </w:p>
    <w:p>
      <w:pPr>
        <w:pStyle w:val="ListBullet"/>
      </w:pPr>
      <w:r>
        <w:t>不會把可識別學生的個人資料輸入未經批准的工具。</w:t>
      </w:r>
    </w:p>
    <w:p>
      <w:pPr>
        <w:pStyle w:val="ListBullet"/>
      </w:pPr>
      <w:r>
        <w:t>不會要求學生把工具產生的文字當作自己的作品。</w:t>
      </w:r>
    </w:p>
    <w:p>
      <w:r>
        <w:rPr>
          <w:b/>
          <w:sz w:val="22"/>
        </w:rPr>
        <w:t>四、你可以怎樣問</w:t>
      </w:r>
    </w:p>
    <w:p>
      <w:r>
        <w:t>如對上述安排有任何疑問，歡迎聯絡班主任〔姓名〕或〔科目主任／負責同工〕，電話〔號碼〕。隨信附上家長同意書一頁，請填妥後交回班主任。你亦可以選擇不同意，學校會為孩子安排同一學習目標的活動。</w:t>
      </w:r>
    </w:p>
    <w:p>
      <w:r>
        <w:t>〔校長／負責同工姓名〕</w:t>
      </w:r>
    </w:p>
    <w:p>
      <w:r>
        <w:t>〔學校名稱〕</w:t>
      </w:r>
    </w:p>
    <w:p/>
    <w:p>
      <w:r>
        <w:rPr>
          <w:b/>
          <w:sz w:val="26"/>
        </w:rPr>
        <w:t>第二部分　九條常見問題與官方依據</w:t>
      </w:r>
    </w:p>
    <w:p>
      <w:r>
        <w:t>表內以《藍圖》《素養架構》《教學指南》簡稱三份文件，全文名稱見本文件末段。「本校安排」四字請保留：它讓同事知道哪幾句可以改，哪幾句改了就要重新通知家長。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家長會問</w:t>
            </w:r>
          </w:p>
        </w:tc>
        <w:tc>
          <w:tcPr>
            <w:tcW w:type="dxa" w:w="2880"/>
          </w:tcPr>
          <w:p>
            <w:r>
              <w:t>可以這樣答</w:t>
            </w:r>
          </w:p>
        </w:tc>
        <w:tc>
          <w:tcPr>
            <w:tcW w:type="dxa" w:w="2880"/>
          </w:tcPr>
          <w:p>
            <w:r>
              <w:t>依據</w:t>
            </w:r>
          </w:p>
        </w:tc>
      </w:tr>
      <w:tr>
        <w:tc>
          <w:tcPr>
            <w:tcW w:type="dxa" w:w="2880"/>
          </w:tcPr>
          <w:p>
            <w:r>
              <w:t>學校為甚麼要在課堂用人工智能？</w:t>
            </w:r>
          </w:p>
        </w:tc>
        <w:tc>
          <w:tcPr>
            <w:tcW w:type="dxa" w:w="2880"/>
          </w:tcPr>
          <w:p>
            <w:r>
              <w:t>這是課程與學校發展計劃的一部分：數字與 AI 教育須寫入學校發展計劃，並在各科落實</w:t>
            </w:r>
          </w:p>
        </w:tc>
        <w:tc>
          <w:tcPr>
            <w:tcW w:type="dxa" w:w="2880"/>
          </w:tcPr>
          <w:p>
            <w:r>
              <w:t>《藍圖》p.2</w:t>
            </w:r>
          </w:p>
        </w:tc>
      </w:tr>
      <w:tr>
        <w:tc>
          <w:tcPr>
            <w:tcW w:type="dxa" w:w="2880"/>
          </w:tcPr>
          <w:p>
            <w:r>
              <w:t>我的孩子會用 AI 做功課嗎？</w:t>
            </w:r>
          </w:p>
        </w:tc>
        <w:tc>
          <w:tcPr>
            <w:tcW w:type="dxa" w:w="2880"/>
          </w:tcPr>
          <w:p>
            <w:r>
              <w:t>視乎科目與單元。教師設計任務時會要求學生展示自己的思考過程，AI 只作輔助</w:t>
            </w:r>
          </w:p>
        </w:tc>
        <w:tc>
          <w:tcPr>
            <w:tcW w:type="dxa" w:w="2880"/>
          </w:tcPr>
          <w:p>
            <w:r>
              <w:t>《教學指南》pp.2-2 至 2-5</w:t>
            </w:r>
          </w:p>
        </w:tc>
      </w:tr>
      <w:tr>
        <w:tc>
          <w:tcPr>
            <w:tcW w:type="dxa" w:w="2880"/>
          </w:tcPr>
          <w:p>
            <w:r>
              <w:t>學校會用 AI 替我孩子評分嗎？</w:t>
            </w:r>
          </w:p>
        </w:tc>
        <w:tc>
          <w:tcPr>
            <w:tcW w:type="dxa" w:w="2880"/>
          </w:tcPr>
          <w:p>
            <w:r>
              <w:t>評估的決定由教師作出；AI 產生的內容須經教師核實，才可用於回饋</w:t>
            </w:r>
          </w:p>
        </w:tc>
        <w:tc>
          <w:tcPr>
            <w:tcW w:type="dxa" w:w="2880"/>
          </w:tcPr>
          <w:p>
            <w:r>
              <w:t>《教學指南》pp.2-2 至 2-5</w:t>
            </w:r>
          </w:p>
        </w:tc>
      </w:tr>
      <w:tr>
        <w:tc>
          <w:tcPr>
            <w:tcW w:type="dxa" w:w="2880"/>
          </w:tcPr>
          <w:p>
            <w:r>
              <w:t>我孩子的個人資料會被輸入 AI 工具嗎？</w:t>
            </w:r>
          </w:p>
        </w:tc>
        <w:tc>
          <w:tcPr>
            <w:tcW w:type="dxa" w:w="2880"/>
          </w:tcPr>
          <w:p>
            <w:r>
              <w:t>學校不會把可識別學生的資料輸入未經批准的工具；教師須按學校的資料處理要求辦事</w:t>
            </w:r>
          </w:p>
        </w:tc>
        <w:tc>
          <w:tcPr>
            <w:tcW w:type="dxa" w:w="2880"/>
          </w:tcPr>
          <w:p>
            <w:r>
              <w:t>《教學指南》pp.2-4 至 2-9</w:t>
            </w:r>
          </w:p>
        </w:tc>
      </w:tr>
      <w:tr>
        <w:tc>
          <w:tcPr>
            <w:tcW w:type="dxa" w:w="2880"/>
          </w:tcPr>
          <w:p>
            <w:r>
              <w:t>我可以不讓孩子參與嗎？</w:t>
            </w:r>
          </w:p>
        </w:tc>
        <w:tc>
          <w:tcPr>
            <w:tcW w:type="dxa" w:w="2880"/>
          </w:tcPr>
          <w:p>
            <w:r>
              <w:t>可以。學校會安排同一學習目標的非 AI 替代活動，不影響成績與操行</w:t>
            </w:r>
          </w:p>
        </w:tc>
        <w:tc>
          <w:tcPr>
            <w:tcW w:type="dxa" w:w="2880"/>
          </w:tcPr>
          <w:p>
            <w:r>
              <w:t>本校安排（非官方條文）</w:t>
            </w:r>
          </w:p>
        </w:tc>
      </w:tr>
      <w:tr>
        <w:tc>
          <w:tcPr>
            <w:tcW w:type="dxa" w:w="2880"/>
          </w:tcPr>
          <w:p>
            <w:r>
              <w:t>孩子完成的作品會被展示嗎？</w:t>
            </w:r>
          </w:p>
        </w:tc>
        <w:tc>
          <w:tcPr>
            <w:tcW w:type="dxa" w:w="2880"/>
          </w:tcPr>
          <w:p>
            <w:r>
              <w:t>展示須另行取得同意；不同意展示，不影響學習與評分</w:t>
            </w:r>
          </w:p>
        </w:tc>
        <w:tc>
          <w:tcPr>
            <w:tcW w:type="dxa" w:w="2880"/>
          </w:tcPr>
          <w:p>
            <w:r>
              <w:t>本校安排（非官方條文）</w:t>
            </w:r>
          </w:p>
        </w:tc>
      </w:tr>
      <w:tr>
        <w:tc>
          <w:tcPr>
            <w:tcW w:type="dxa" w:w="2880"/>
          </w:tcPr>
          <w:p>
            <w:r>
              <w:t>在家裏我可以怎樣配合？</w:t>
            </w:r>
          </w:p>
        </w:tc>
        <w:tc>
          <w:tcPr>
            <w:tcW w:type="dxa" w:w="2880"/>
          </w:tcPr>
          <w:p>
            <w:r>
              <w:t>初小與高小的做法不同，見第四部分</w:t>
            </w:r>
          </w:p>
        </w:tc>
        <w:tc>
          <w:tcPr>
            <w:tcW w:type="dxa" w:w="2880"/>
          </w:tcPr>
          <w:p>
            <w:r>
              <w:t>《素養架構》pp.1-6 至 1-10</w:t>
            </w:r>
          </w:p>
        </w:tc>
      </w:tr>
      <w:tr>
        <w:tc>
          <w:tcPr>
            <w:tcW w:type="dxa" w:w="2880"/>
          </w:tcPr>
          <w:p>
            <w:r>
              <w:t>我發現孩子用了不合適的工具，怎麼辦？</w:t>
            </w:r>
          </w:p>
        </w:tc>
        <w:tc>
          <w:tcPr>
            <w:tcW w:type="dxa" w:w="2880"/>
          </w:tcPr>
          <w:p>
            <w:r>
              <w:t>通知班主任。學校先了解用途與內容，以教育方式處理，而不是先追究</w:t>
            </w:r>
          </w:p>
        </w:tc>
        <w:tc>
          <w:tcPr>
            <w:tcW w:type="dxa" w:w="2880"/>
          </w:tcPr>
          <w:p>
            <w:r>
              <w:t>本校安排（非官方條文）</w:t>
            </w:r>
          </w:p>
        </w:tc>
      </w:tr>
      <w:tr>
        <w:tc>
          <w:tcPr>
            <w:tcW w:type="dxa" w:w="2880"/>
          </w:tcPr>
          <w:p>
            <w:r>
              <w:t>學校用的是哪一個工具？</w:t>
            </w:r>
          </w:p>
        </w:tc>
        <w:tc>
          <w:tcPr>
            <w:tcW w:type="dxa" w:w="2880"/>
          </w:tcPr>
          <w:p>
            <w:r>
              <w:t>工具由學校按校本程序選定，並在家長信內說明；本文件不列具名工具</w:t>
            </w:r>
          </w:p>
        </w:tc>
        <w:tc>
          <w:tcPr>
            <w:tcW w:type="dxa" w:w="2880"/>
          </w:tcPr>
          <w:p>
            <w:r>
              <w:t>本校安排（非官方條文）</w:t>
            </w:r>
          </w:p>
        </w:tc>
      </w:tr>
    </w:tbl>
    <w:p/>
    <w:p>
      <w:r>
        <w:rPr>
          <w:b/>
          <w:sz w:val="26"/>
        </w:rPr>
        <w:t>第三部分　同意與不參與安排</w:t>
      </w:r>
    </w:p>
    <w:p>
      <w:r>
        <w:rPr>
          <w:b/>
          <w:sz w:val="22"/>
        </w:rPr>
        <w:t>不參與的配套</w:t>
      </w:r>
    </w:p>
    <w:p>
      <w:pPr>
        <w:pStyle w:val="ListBullet"/>
      </w:pPr>
      <w:r>
        <w:t>不參與不是缺席：學生留在課室，做同一學習目標的非 AI 版本任務。</w:t>
      </w:r>
    </w:p>
    <w:p>
      <w:pPr>
        <w:pStyle w:val="ListBullet"/>
      </w:pPr>
      <w:r>
        <w:t>替代任務由科任教師準備，不要求家長自備工具或在家補做。</w:t>
      </w:r>
    </w:p>
    <w:p>
      <w:pPr>
        <w:pStyle w:val="ListBullet"/>
      </w:pPr>
      <w:r>
        <w:t>替代任務要真的等值：AI 版本是「用工具整理三個來源的資料」，非 AI 版本就是「用三份影印資料做同一件事」。</w:t>
      </w:r>
    </w:p>
    <w:p>
      <w:pPr>
        <w:pStyle w:val="ListBullet"/>
      </w:pPr>
      <w:r>
        <w:t>記錄在班別安排表上，不寫在成績表或操行欄——參與與否是一項安排，不是一項表現。</w:t>
      </w:r>
    </w:p>
    <w:p>
      <w:pPr>
        <w:pStyle w:val="ListBullet"/>
      </w:pPr>
      <w:r>
        <w:t>不在課堂上要求學生解釋原因：學生不必向同學說明家長的決定。</w:t>
      </w:r>
    </w:p>
    <w:p>
      <w:r>
        <w:rPr>
          <w:b/>
          <w:sz w:val="22"/>
        </w:rPr>
        <w:t>由誰負責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事項</w:t>
            </w:r>
          </w:p>
        </w:tc>
        <w:tc>
          <w:tcPr>
            <w:tcW w:type="dxa" w:w="2880"/>
          </w:tcPr>
          <w:p>
            <w:r>
              <w:t>負責</w:t>
            </w:r>
          </w:p>
        </w:tc>
        <w:tc>
          <w:tcPr>
            <w:tcW w:type="dxa" w:w="2880"/>
          </w:tcPr>
          <w:p>
            <w:r>
              <w:t>何時</w:t>
            </w:r>
          </w:p>
        </w:tc>
      </w:tr>
      <w:tr>
        <w:tc>
          <w:tcPr>
            <w:tcW w:type="dxa" w:w="2880"/>
          </w:tcPr>
          <w:p>
            <w:r>
              <w:t>派發家長信與同意書</w:t>
            </w:r>
          </w:p>
        </w:tc>
        <w:tc>
          <w:tcPr>
            <w:tcW w:type="dxa" w:w="2880"/>
          </w:tcPr>
          <w:p>
            <w:r>
              <w:t>班主任</w:t>
            </w:r>
          </w:p>
        </w:tc>
        <w:tc>
          <w:tcPr>
            <w:tcW w:type="dxa" w:w="2880"/>
          </w:tcPr>
          <w:p>
            <w:r>
              <w:t>〔　月　日〕前</w:t>
            </w:r>
          </w:p>
        </w:tc>
      </w:tr>
      <w:tr>
        <w:tc>
          <w:tcPr>
            <w:tcW w:type="dxa" w:w="2880"/>
          </w:tcPr>
          <w:p>
            <w:r>
              <w:t>收回並按班存檔</w:t>
            </w:r>
          </w:p>
        </w:tc>
        <w:tc>
          <w:tcPr>
            <w:tcW w:type="dxa" w:w="2880"/>
          </w:tcPr>
          <w:p>
            <w:r>
              <w:t>班主任</w:t>
            </w:r>
          </w:p>
        </w:tc>
        <w:tc>
          <w:tcPr>
            <w:tcW w:type="dxa" w:w="2880"/>
          </w:tcPr>
          <w:p>
            <w:r>
              <w:t>派發後兩星期內</w:t>
            </w:r>
          </w:p>
        </w:tc>
      </w:tr>
      <w:tr>
        <w:tc>
          <w:tcPr>
            <w:tcW w:type="dxa" w:w="2880"/>
          </w:tcPr>
          <w:p>
            <w:r>
              <w:t>準備替代任務</w:t>
            </w:r>
          </w:p>
        </w:tc>
        <w:tc>
          <w:tcPr>
            <w:tcW w:type="dxa" w:w="2880"/>
          </w:tcPr>
          <w:p>
            <w:r>
              <w:t>科任教師</w:t>
            </w:r>
          </w:p>
        </w:tc>
        <w:tc>
          <w:tcPr>
            <w:tcW w:type="dxa" w:w="2880"/>
          </w:tcPr>
          <w:p>
            <w:r>
              <w:t>該單元開始前</w:t>
            </w:r>
          </w:p>
        </w:tc>
      </w:tr>
      <w:tr>
        <w:tc>
          <w:tcPr>
            <w:tcW w:type="dxa" w:w="2880"/>
          </w:tcPr>
          <w:p>
            <w:r>
              <w:t>回答家長的查詢</w:t>
            </w:r>
          </w:p>
        </w:tc>
        <w:tc>
          <w:tcPr>
            <w:tcW w:type="dxa" w:w="2880"/>
          </w:tcPr>
          <w:p>
            <w:r>
              <w:t>班主任；科目問題轉科目主任</w:t>
            </w:r>
          </w:p>
        </w:tc>
        <w:tc>
          <w:tcPr>
            <w:tcW w:type="dxa" w:w="2880"/>
          </w:tcPr>
          <w:p>
            <w:r>
              <w:t>收到查詢後兩個工作日內</w:t>
            </w:r>
          </w:p>
        </w:tc>
      </w:tr>
      <w:tr>
        <w:tc>
          <w:tcPr>
            <w:tcW w:type="dxa" w:w="2880"/>
          </w:tcPr>
          <w:p>
            <w:r>
              <w:t>學年檢視一次</w:t>
            </w:r>
          </w:p>
        </w:tc>
        <w:tc>
          <w:tcPr>
            <w:tcW w:type="dxa" w:w="2880"/>
          </w:tcPr>
          <w:p>
            <w:r>
              <w:t>〔負責同工〕</w:t>
            </w:r>
          </w:p>
        </w:tc>
        <w:tc>
          <w:tcPr>
            <w:tcW w:type="dxa" w:w="2880"/>
          </w:tcPr>
          <w:p>
            <w:r>
              <w:t>學年結束前</w:t>
            </w:r>
          </w:p>
        </w:tc>
      </w:tr>
    </w:tbl>
    <w:p/>
    <w:p>
      <w:r>
        <w:rPr>
          <w:b/>
          <w:sz w:val="26"/>
        </w:rPr>
        <w:t>第四部分　家中使用建議（初小與高高分開）</w:t>
      </w:r>
    </w:p>
    <w:p>
      <w:r>
        <w:rPr>
          <w:b/>
          <w:sz w:val="22"/>
        </w:rPr>
        <w:t>初小（P1–P3）：家長在旁，一起看同一個屏幕</w:t>
      </w:r>
    </w:p>
    <w:p>
      <w:pPr>
        <w:pStyle w:val="ListBullet"/>
      </w:pPr>
      <w:r>
        <w:t>由家長輸入，孩子說出想問甚麼——輸入是家長的工作，把問題說清楚是孩子的練習。</w:t>
      </w:r>
    </w:p>
    <w:p>
      <w:pPr>
        <w:pStyle w:val="ListBullet"/>
      </w:pPr>
      <w:r>
        <w:t>先猜，再問：每次提問前先讓孩子說出自己估的答案，問完之後比較兩者。</w:t>
      </w:r>
    </w:p>
    <w:p>
      <w:pPr>
        <w:pStyle w:val="ListBullet"/>
      </w:pPr>
      <w:r>
        <w:t>不用工具代寫句子：孩子先寫，再比較自己的句子與工具的句子，指出哪一句更像自己。</w:t>
      </w:r>
    </w:p>
    <w:p>
      <w:pPr>
        <w:pStyle w:val="ListBullet"/>
      </w:pPr>
      <w:r>
        <w:t>遇到不懂的答案，一起查課本或問教師——這是初小最重要的一課：工具會說錯，核實是常態。</w:t>
      </w:r>
    </w:p>
    <w:p>
      <w:pPr>
        <w:pStyle w:val="ListBullet"/>
      </w:pPr>
      <w:r>
        <w:t>一人一機的分工在初小不成立；時間短、次數少，比一次用很久有效。</w:t>
      </w:r>
    </w:p>
    <w:p>
      <w:r>
        <w:rPr>
          <w:b/>
          <w:sz w:val="22"/>
        </w:rPr>
        <w:t>高小（P4–P6）：孩子自己操作，家長在旁但不代答</w:t>
      </w:r>
    </w:p>
    <w:p>
      <w:pPr>
        <w:pStyle w:val="ListBullet"/>
      </w:pPr>
      <w:r>
        <w:t>家長看過程，不看結果：問了甚麼、改了哪些字、為甚麼相信這個答案。</w:t>
      </w:r>
    </w:p>
    <w:p>
      <w:pPr>
        <w:pStyle w:val="ListBullet"/>
      </w:pPr>
      <w:r>
        <w:t>答不出過程，就等於沒有做——這一句要事先講清楚，而不是事後追究。</w:t>
      </w:r>
    </w:p>
    <w:p>
      <w:pPr>
        <w:pStyle w:val="ListBullet"/>
      </w:pPr>
      <w:r>
        <w:t>三條不可以：不可以輸入自己或同學的個人資料；不可以把工具的文字當作自己的文字；不可以用來回答需要親身觀察的功課（量度、訪問、實驗）。</w:t>
      </w:r>
    </w:p>
    <w:p>
      <w:pPr>
        <w:pStyle w:val="ListBullet"/>
      </w:pPr>
      <w:r>
        <w:t>一起核實一個答案：找第二個來源，看看兩者哪裏不同；這一節比多問十條問題有用。</w:t>
      </w:r>
    </w:p>
    <w:p/>
    <w:p>
      <w:r>
        <w:rPr>
          <w:b/>
          <w:sz w:val="26"/>
        </w:rPr>
        <w:t>第五部分　家長同意書（一頁 A4，可影印）</w:t>
      </w:r>
    </w:p>
    <w:p>
      <w:r>
        <w:t>以下一頁可獨立影印派發。兩項同意分開填寫：可以同意學習、不同意展示。「不同意」是一個完整選項，不需要寫理由。</w:t>
      </w:r>
    </w:p>
    <w:p>
      <w:r>
        <w:br w:type="page"/>
      </w:r>
    </w:p>
    <w:p>
      <w:r>
        <w:rPr>
          <w:b/>
          <w:sz w:val="36"/>
        </w:rPr>
        <w:t>家長同意書：學校課堂使用人工智能</w:t>
      </w:r>
    </w:p>
    <w:p>
      <w:r>
        <w:t>〔學校名稱〕　〔學年〕</w:t>
      </w:r>
    </w:p>
    <w:p>
      <w:r>
        <w:t>學生姓名：〔　　　　　　　〕　班別：〔　　　〕　發出日期：〔　　　年　　月　　日〕</w:t>
      </w:r>
    </w:p>
    <w:p>
      <w:r>
        <w:t>請在家長信所列的限期前填妥本頁，交回班主任。兩項同意分開填寫；不同意任何一項，均不影響孩子的學習與評分。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學習同意</w:t>
            </w:r>
          </w:p>
        </w:tc>
        <w:tc>
          <w:tcPr>
            <w:tcW w:type="dxa" w:w="2160"/>
          </w:tcPr>
          <w:p>
            <w:r>
              <w:t>展示同意</w:t>
            </w:r>
          </w:p>
        </w:tc>
        <w:tc>
          <w:tcPr>
            <w:tcW w:type="dxa" w:w="2160"/>
          </w:tcPr>
          <w:p>
            <w:r>
              <w:t>簽署日期</w:t>
            </w:r>
          </w:p>
        </w:tc>
        <w:tc>
          <w:tcPr>
            <w:tcW w:type="dxa" w:w="2160"/>
          </w:tcPr>
          <w:p>
            <w:r>
              <w:t>學校聯絡</w:t>
            </w:r>
          </w:p>
        </w:tc>
      </w:tr>
      <w:tr>
        <w:tc>
          <w:tcPr>
            <w:tcW w:type="dxa" w:w="2160"/>
          </w:tcPr>
          <w:p>
            <w:r>
              <w:t>□ 同意孩子在課堂上參與使用人工智能的學習活動</w:t>
              <w:br/>
              <w:t>□ 不同意，請安排同一學習目標的非 AI 活動</w:t>
            </w:r>
          </w:p>
        </w:tc>
        <w:tc>
          <w:tcPr>
            <w:tcW w:type="dxa" w:w="2160"/>
          </w:tcPr>
          <w:p>
            <w:r>
              <w:t>□ 同意展示孩子的作品（校內或對外）</w:t>
              <w:br/>
              <w:t>□ 不同意展示</w:t>
            </w:r>
          </w:p>
        </w:tc>
        <w:tc>
          <w:tcPr>
            <w:tcW w:type="dxa" w:w="2160"/>
          </w:tcPr>
          <w:p>
            <w:r>
              <w:t>〔　　　年　　月　　日〕</w:t>
            </w:r>
          </w:p>
        </w:tc>
        <w:tc>
          <w:tcPr>
            <w:tcW w:type="dxa" w:w="2160"/>
          </w:tcPr>
          <w:p>
            <w:r>
              <w:t>負責同工：〔　　　　　〕</w:t>
              <w:br/>
              <w:t>電話：〔　　　　　〕</w:t>
              <w:br/>
              <w:t>查詢時間：〔　　　　〕</w:t>
            </w:r>
          </w:p>
        </w:tc>
      </w:tr>
    </w:tbl>
    <w:p>
      <w:r>
        <w:t>家長／監護人姓名：〔　　　　　　　〕</w:t>
      </w:r>
    </w:p>
    <w:p>
      <w:r>
        <w:t>家長／監護人簽名：〔　　　　　　　〕</w:t>
      </w:r>
    </w:p>
    <w:p>
      <w:r>
        <w:t>備註（可留空）：〔　　　　　　　　　　　　　　　　　　　　　　　　　　　　　〕</w:t>
      </w:r>
    </w:p>
    <w:p>
      <w:r>
        <w:rPr>
          <w:sz w:val="19"/>
        </w:rPr>
        <w:t>本頁由學校自行印發及存檔。同意的安排屬校本安排，並非教育局規定；學校如更改安排，應重新通知家長。</w:t>
      </w:r>
    </w:p>
    <w:p/>
    <w:p>
      <w:r>
        <w:rPr>
          <w:sz w:val="19"/>
        </w:rPr>
        <w:t>本文件為 Beets 獨立製作的家長溝通資源，並非教育局官方文件；同意安排、替代任務與家中建議均屬本資源建議。所依據的文件為《中小學數字教育發展藍圖》、《中小學人工智能素養學習架構》及《中小學應用人工智能教學指南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