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年幼學生使用生成式 AI 的督導指引</w:t>
      </w:r>
    </w:p>
    <w:p>
      <w:r>
        <w:rPr>
          <w:sz w:val="20"/>
        </w:rPr>
        <w:t>四個情境　·　五條督導規則　·　家長一頁　·　四項記錄與接口</w:t>
      </w:r>
    </w:p>
    <w:p>
      <w:r>
        <w:t>──────────────────────────────────────────────</w:t>
      </w:r>
    </w:p>
    <w:p>
      <w:r>
        <w:t>學校名稱：〔　　　　〕</w:t>
      </w:r>
    </w:p>
    <w:p>
      <w:r>
        <w:rPr>
          <w:i/>
          <w:sz w:val="18"/>
        </w:rPr>
        <w:t>版本 1.0　·　最後修改：2026 年 11 月 3 日　·　每學期檢視一次</w:t>
      </w:r>
    </w:p>
    <w:p>
      <w:r>
        <w:t>──────────────────────────────────────────────</w:t>
      </w:r>
    </w:p>
    <w:p>
      <w:pPr>
        <w:spacing w:before="240"/>
      </w:pPr>
      <w:r>
        <w:rPr>
          <w:b/>
          <w:sz w:val="26"/>
        </w:rPr>
        <w:t>一、頁首五項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學習階段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P1–P3（第一學習階段）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科目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班主任及家長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學習範疇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應用人工智能的反思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對應文件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《中小學數字教育發展藍圖》、《中小學人工智能素養學習架構》、《小學資訊與創新科技課程框架》「人工智能初探」（試行版）、教育局通函第 156/2026 號、教育局通函第 107/2026 號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準備所需時間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首次約 30 分鐘；每學期一次班主任課 30 分鐘；家長一頁隨家長信發出</w:t>
            </w:r>
          </w:p>
        </w:tc>
      </w:tr>
      <w:tr>
        <w:tc>
          <w:tcPr>
            <w:tcW w:type="dxa" w:w="2608"/>
          </w:tcPr>
          <w:p>
            <w:r/>
            <w:r>
              <w:rPr>
                <w:b/>
                <w:sz w:val="19"/>
              </w:rPr>
              <w:t>主題</w:t>
            </w:r>
          </w:p>
        </w:tc>
        <w:tc>
          <w:tcPr>
            <w:tcW w:type="dxa" w:w="7143"/>
          </w:tcPr>
          <w:p>
            <w:r/>
            <w:r>
              <w:rPr>
                <w:sz w:val="19"/>
              </w:rPr>
              <w:t>安全及負責任使用 AI</w:t>
            </w:r>
          </w:p>
        </w:tc>
      </w:tr>
    </w:tbl>
    <w:p>
      <w:pPr>
        <w:spacing w:before="240"/>
      </w:pPr>
      <w:r>
        <w:rPr>
          <w:b/>
          <w:sz w:val="26"/>
        </w:rPr>
        <w:t>二、用途與界線</w:t>
      </w:r>
    </w:p>
    <w:p>
      <w:r>
        <w:rPr>
          <w:sz w:val="21"/>
        </w:rPr>
        <w:t>本文件只做四件事：四個情境、五條督導規則、家長一頁、四項記錄與接口。它不設計教學內容，也不代替學校的個人資料或人事程序。</w:t>
      </w:r>
    </w:p>
    <w:p>
      <w:r>
        <w:rPr>
          <w:sz w:val="21"/>
        </w:rPr>
        <w:t>文件按第一學習階段的取向而寫：示範與體驗、在教師的指導下初步接觸、避免過度使用與過早依賴。全份沒有一句「禁止使用」；需要限制的地方，一律寫「在教師指導下」。</w:t>
      </w:r>
    </w:p>
    <w:p>
      <w:r>
        <w:rPr>
          <w:sz w:val="21"/>
        </w:rPr>
        <w:t>全份不含具名商業工具、品牌或供應商名稱，也不要求學生開設帳戶。文件不設學生姓名、班別或相片的填寫欄。</w:t>
      </w:r>
    </w:p>
    <w:p>
      <w:pPr>
        <w:spacing w:before="240"/>
      </w:pPr>
      <w:r>
        <w:rPr>
          <w:b/>
          <w:sz w:val="26"/>
        </w:rPr>
        <w:t>三、三件事要先寫清楚</w:t>
      </w:r>
    </w:p>
    <w:p>
      <w:pPr>
        <w:pStyle w:val="ListNumber"/>
      </w:pPr>
      <w:r>
        <w:t>本文件的名稱「督導指引」、四個情境的分法、五條規則與家長一頁，屬本資源的建議，不是教育局規定。教育局文件寫的是第一學習階段的學與教取向（示範與體驗、在教師的指導下初步接觸、避免過度使用與過早依賴）與家校合作，並未規定督導表格或使用時數。</w:t>
      </w:r>
    </w:p>
    <w:p>
      <w:pPr>
        <w:pStyle w:val="ListNumber"/>
      </w:pPr>
      <w:r>
        <w:t>單次十分鐘上限屬本資源的建議，不是教育局規定。學校可自行調整，並在情境表、規則頁與家長一頁上寫明實際分鐘數。</w:t>
      </w:r>
    </w:p>
    <w:p>
      <w:pPr>
        <w:pStyle w:val="ListNumber"/>
      </w:pPr>
      <w:r>
        <w:t>《小學資訊與創新科技課程框架》為試行版，中學階段沒有同等官方框架，本文件不適用中學。試行版即尚未定稿，學校宜按校本情況調整。</w:t>
      </w:r>
    </w:p>
    <w:p>
      <w:r>
        <w:br w:type="page"/>
      </w:r>
    </w:p>
    <w:p>
      <w:pPr>
        <w:spacing w:before="240"/>
      </w:pPr>
      <w:r>
        <w:rPr>
          <w:b/>
          <w:sz w:val="26"/>
        </w:rPr>
        <w:t>四、四個情境（只有四個）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701"/>
          </w:tcPr>
          <w:p>
            <w:r/>
            <w:r>
              <w:rPr>
                <w:b/>
                <w:sz w:val="16"/>
              </w:rPr>
              <w:t>情境</w:t>
            </w:r>
          </w:p>
        </w:tc>
        <w:tc>
          <w:tcPr>
            <w:tcW w:type="dxa" w:w="2608"/>
          </w:tcPr>
          <w:p>
            <w:r/>
            <w:r>
              <w:rPr>
                <w:b/>
                <w:sz w:val="16"/>
              </w:rPr>
              <w:t>誰操作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6"/>
              </w:rPr>
              <w:t>誰在場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6"/>
              </w:rPr>
              <w:t>用幾分鐘</w:t>
            </w:r>
          </w:p>
        </w:tc>
        <w:tc>
          <w:tcPr>
            <w:tcW w:type="dxa" w:w="2948"/>
          </w:tcPr>
          <w:p>
            <w:r/>
            <w:r>
              <w:rPr>
                <w:b/>
                <w:sz w:val="16"/>
              </w:rPr>
              <w:t>一句核對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6"/>
              </w:rPr>
              <w:t>一　課堂示範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教師操作，用學校帳戶，投影給全班看</w:t>
            </w:r>
          </w:p>
        </w:tc>
        <w:tc>
          <w:tcPr>
            <w:tcW w:type="dxa" w:w="2041"/>
          </w:tcPr>
          <w:p>
            <w:r/>
            <w:r>
              <w:rPr>
                <w:sz w:val="16"/>
              </w:rPr>
              <w:t>教師在場；學生只看，不操作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5 至 8 分鐘</w:t>
            </w:r>
          </w:p>
        </w:tc>
        <w:tc>
          <w:tcPr>
            <w:tcW w:type="dxa" w:w="2948"/>
          </w:tcPr>
          <w:p>
            <w:r/>
            <w:r>
              <w:rPr>
                <w:sz w:val="16"/>
              </w:rPr>
              <w:t>「剛才那個答案是工具寫的，還是老師寫的？」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6"/>
              </w:rPr>
              <w:t>二　小組活動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學生在教師指導下輪流操作，一組一機，用學校帳戶</w:t>
            </w:r>
          </w:p>
        </w:tc>
        <w:tc>
          <w:tcPr>
            <w:tcW w:type="dxa" w:w="2041"/>
          </w:tcPr>
          <w:p>
            <w:r/>
            <w:r>
              <w:rPr>
                <w:sz w:val="16"/>
              </w:rPr>
              <w:t>教師或教學助理在組內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10 分鐘</w:t>
            </w:r>
          </w:p>
        </w:tc>
        <w:tc>
          <w:tcPr>
            <w:tcW w:type="dxa" w:w="2948"/>
          </w:tcPr>
          <w:p>
            <w:r/>
            <w:r>
              <w:rPr>
                <w:sz w:val="16"/>
              </w:rPr>
              <w:t>「你們改了哪一個字？答案有甚麼不同？」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6"/>
              </w:rPr>
              <w:t>三　家中使用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家長操作，或親子一同在旁操作</w:t>
            </w:r>
          </w:p>
        </w:tc>
        <w:tc>
          <w:tcPr>
            <w:tcW w:type="dxa" w:w="2041"/>
          </w:tcPr>
          <w:p>
            <w:r/>
            <w:r>
              <w:rPr>
                <w:sz w:val="16"/>
              </w:rPr>
              <w:t>家長在場，不離座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10 分鐘</w:t>
            </w:r>
          </w:p>
        </w:tc>
        <w:tc>
          <w:tcPr>
            <w:tcW w:type="dxa" w:w="2948"/>
          </w:tcPr>
          <w:p>
            <w:r/>
            <w:r>
              <w:rPr>
                <w:sz w:val="16"/>
              </w:rPr>
              <w:t>「剛才那樣問，答案有沒有奇怪的地方？」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6"/>
              </w:rPr>
              <w:t>四　課後功課</w:t>
            </w:r>
          </w:p>
        </w:tc>
        <w:tc>
          <w:tcPr>
            <w:tcW w:type="dxa" w:w="2608"/>
          </w:tcPr>
          <w:p>
            <w:r/>
            <w:r>
              <w:rPr>
                <w:sz w:val="16"/>
              </w:rPr>
              <w:t>學生在教師指導下於課堂內完成，不派回家獨自使用</w:t>
            </w:r>
          </w:p>
        </w:tc>
        <w:tc>
          <w:tcPr>
            <w:tcW w:type="dxa" w:w="2041"/>
          </w:tcPr>
          <w:p>
            <w:r/>
            <w:r>
              <w:rPr>
                <w:sz w:val="16"/>
              </w:rPr>
              <w:t>教師在場</w:t>
            </w:r>
          </w:p>
        </w:tc>
        <w:tc>
          <w:tcPr>
            <w:tcW w:type="dxa" w:w="1134"/>
          </w:tcPr>
          <w:p>
            <w:r/>
            <w:r>
              <w:rPr>
                <w:sz w:val="16"/>
              </w:rPr>
              <w:t>10 分鐘</w:t>
            </w:r>
          </w:p>
        </w:tc>
        <w:tc>
          <w:tcPr>
            <w:tcW w:type="dxa" w:w="2948"/>
          </w:tcPr>
          <w:p>
            <w:r/>
            <w:r>
              <w:rPr>
                <w:sz w:val="16"/>
              </w:rPr>
              <w:t>「這一段是你寫的，哪一段是工具寫的？」</w:t>
            </w:r>
          </w:p>
        </w:tc>
      </w:tr>
    </w:tbl>
    <w:p>
      <w:r>
        <w:rPr>
          <w:i/>
          <w:sz w:val="19"/>
        </w:rPr>
        <w:t>四個情境是固定分法，不增不減。每一格只有三欄：誰操作、誰在場、用幾分鐘。　第四個情境在課堂內完成：這個年紀的功課一旦帶回家，就沒有人知道學生問了甚麼、抄了多少。　「用幾分鐘」寫一個數字，不寫範圍。一人一機做不到時，寧願減少人數，不要共用帳戶。</w:t>
      </w:r>
    </w:p>
    <w:p>
      <w:r>
        <w:br w:type="page"/>
      </w:r>
    </w:p>
    <w:p>
      <w:pPr>
        <w:spacing w:before="240"/>
      </w:pPr>
      <w:r>
        <w:rPr>
          <w:b/>
          <w:sz w:val="26"/>
        </w:rPr>
        <w:t>五、五條督導規則（只有五條）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041"/>
          </w:tcPr>
          <w:p>
            <w:r/>
            <w:r>
              <w:rPr>
                <w:b/>
                <w:sz w:val="17"/>
              </w:rPr>
              <w:t>規則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17"/>
              </w:rPr>
              <w:t>一句寫法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17"/>
              </w:rPr>
              <w:t>為甚麼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7"/>
              </w:rPr>
              <w:t>一　教師操作或學校帳戶</w:t>
            </w:r>
          </w:p>
        </w:tc>
        <w:tc>
          <w:tcPr>
            <w:tcW w:type="dxa" w:w="4535"/>
          </w:tcPr>
          <w:p>
            <w:r/>
            <w:r>
              <w:rPr>
                <w:sz w:val="17"/>
              </w:rPr>
              <w:t>示範由教師操作；學生操作時用學校帳戶，不要求學生開設帳戶，也不要求在課堂上登記</w:t>
            </w:r>
          </w:p>
        </w:tc>
        <w:tc>
          <w:tcPr>
            <w:tcW w:type="dxa" w:w="3402"/>
          </w:tcPr>
          <w:p>
            <w:r/>
            <w:r>
              <w:rPr>
                <w:sz w:val="17"/>
              </w:rPr>
              <w:t>帳戶由學校持有，事後才清理得到；學生的帳戶一旦開了，就跟着他升班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7"/>
              </w:rPr>
              <w:t>二　不輸入可識別資料</w:t>
            </w:r>
          </w:p>
        </w:tc>
        <w:tc>
          <w:tcPr>
            <w:tcW w:type="dxa" w:w="4535"/>
          </w:tcPr>
          <w:p>
            <w:r/>
            <w:r>
              <w:rPr>
                <w:sz w:val="17"/>
              </w:rPr>
              <w:t>不輸入姓名、班別、學號、相片、地址、電話或家人的資料；需要示例時用虛構資料</w:t>
            </w:r>
          </w:p>
        </w:tc>
        <w:tc>
          <w:tcPr>
            <w:tcW w:type="dxa" w:w="3402"/>
          </w:tcPr>
          <w:p>
            <w:r/>
            <w:r>
              <w:rPr>
                <w:sz w:val="17"/>
              </w:rPr>
              <w:t>這個年紀最常「順手」輸入的就是自己的名字與班別，因為工作紙上本來就有這幾欄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7"/>
              </w:rPr>
              <w:t>三　單次不超過十分鐘</w:t>
            </w:r>
          </w:p>
        </w:tc>
        <w:tc>
          <w:tcPr>
            <w:tcW w:type="dxa" w:w="4535"/>
          </w:tcPr>
          <w:p>
            <w:r/>
            <w:r>
              <w:rPr>
                <w:sz w:val="17"/>
              </w:rPr>
              <w:t>一次連續使用以十分鐘為上限，時間到就停，不因為「快寫完」而延長</w:t>
            </w:r>
          </w:p>
        </w:tc>
        <w:tc>
          <w:tcPr>
            <w:tcW w:type="dxa" w:w="3402"/>
          </w:tcPr>
          <w:p>
            <w:r/>
            <w:r>
              <w:rPr>
                <w:sz w:val="17"/>
              </w:rPr>
              <w:t>十分鐘是本資源的建議，不是教育局規定；寫成一個數字，在場的人才停得下來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7"/>
              </w:rPr>
              <w:t>四　每次用後一句核對</w:t>
            </w:r>
          </w:p>
        </w:tc>
        <w:tc>
          <w:tcPr>
            <w:tcW w:type="dxa" w:w="4535"/>
          </w:tcPr>
          <w:p>
            <w:r/>
            <w:r>
              <w:rPr>
                <w:sz w:val="17"/>
              </w:rPr>
              <w:t>在場的人問一句，學生答一句，答案是「不知道」也算答了，記在班務日誌</w:t>
            </w:r>
          </w:p>
        </w:tc>
        <w:tc>
          <w:tcPr>
            <w:tcW w:type="dxa" w:w="3402"/>
          </w:tcPr>
          <w:p>
            <w:r/>
            <w:r>
              <w:rPr>
                <w:sz w:val="17"/>
              </w:rPr>
              <w:t>核對的目的不是找出錯處，是讓學生知道答案要有人看過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7"/>
              </w:rPr>
              <w:t>五　異常即停並記錄</w:t>
            </w:r>
          </w:p>
        </w:tc>
        <w:tc>
          <w:tcPr>
            <w:tcW w:type="dxa" w:w="4535"/>
          </w:tcPr>
          <w:p>
            <w:r/>
            <w:r>
              <w:rPr>
                <w:sz w:val="17"/>
              </w:rPr>
              <w:t>出現不當內容、令學生不安的對話、或懷疑輸入了個人資料，即時停止，寫一句，交班主任</w:t>
            </w:r>
          </w:p>
        </w:tc>
        <w:tc>
          <w:tcPr>
            <w:tcW w:type="dxa" w:w="3402"/>
          </w:tcPr>
          <w:p>
            <w:r/>
            <w:r>
              <w:rPr>
                <w:sz w:val="17"/>
              </w:rPr>
              <w:t>停下來這一步，比事後解釋容易得多；一句記錄已經足夠交代</w:t>
            </w:r>
          </w:p>
        </w:tc>
      </w:tr>
    </w:tbl>
    <w:p>
      <w:r>
        <w:rPr>
          <w:i/>
          <w:sz w:val="19"/>
        </w:rPr>
        <w:t>五條是固定數目，不增不減。五條之中沒有一條寫「禁止使用」。　第三條的十分鐘可以改，改了要同時改情境表與家長一頁，三處寫同一個數字。　第五條的「記錄」是一句，不是一份表格；細節依學校現行程序及法例要求處理，不另設事故表格。</w:t>
      </w:r>
    </w:p>
    <w:p>
      <w:r>
        <w:br w:type="page"/>
      </w:r>
    </w:p>
    <w:p>
      <w:pPr>
        <w:spacing w:before="240"/>
      </w:pPr>
      <w:r>
        <w:rPr>
          <w:b/>
          <w:sz w:val="26"/>
        </w:rPr>
        <w:t>家長一頁（單面影印，隨家長信發出）</w:t>
      </w:r>
    </w:p>
    <w:p>
      <w:r>
        <w:rPr>
          <w:sz w:val="20"/>
        </w:rPr>
        <w:t>這一頁不解釋工具是甚麼，只寫家長在家可以做的三件事，與三件最好避免的事。</w:t>
      </w:r>
    </w:p>
    <w:p>
      <w:pPr>
        <w:spacing w:before="240"/>
      </w:pPr>
      <w:r>
        <w:rPr>
          <w:b/>
          <w:sz w:val="26"/>
        </w:rPr>
        <w:t>三項可行</w:t>
      </w:r>
    </w:p>
    <w:p>
      <w:pPr>
        <w:pStyle w:val="ListBullet"/>
      </w:pPr>
      <w:r>
        <w:t>陪著看：坐在同一張桌子，看同一個畫面；不需要懂操作，只需要在場。</w:t>
      </w:r>
    </w:p>
    <w:p>
      <w:pPr>
        <w:pStyle w:val="ListBullet"/>
      </w:pPr>
      <w:r>
        <w:t>先問後用：用之前問一句「你想問它甚麼？」；用之後問一句「它的答案你信幾多？」</w:t>
      </w:r>
    </w:p>
    <w:p>
      <w:pPr>
        <w:pStyle w:val="ListBullet"/>
      </w:pPr>
      <w:r>
        <w:t>說出限制：告訴孩子「它會寫得很肯定，但不一定對」，並說明家裡的時間上限（與學校同一個數字）。</w:t>
      </w:r>
    </w:p>
    <w:p>
      <w:pPr>
        <w:spacing w:before="240"/>
      </w:pPr>
      <w:r>
        <w:rPr>
          <w:b/>
          <w:sz w:val="26"/>
        </w:rPr>
        <w:t>三項避免</w:t>
      </w:r>
    </w:p>
    <w:p>
      <w:pPr>
        <w:pStyle w:val="ListBullet"/>
      </w:pPr>
      <w:r>
        <w:t>避免自行為孩子開設帳戶，或把孩子的相片上載；這兩件事一旦做了，就很難收回，學校的帳戶已足夠課堂使用。</w:t>
      </w:r>
    </w:p>
    <w:p>
      <w:pPr>
        <w:pStyle w:val="ListBullet"/>
      </w:pPr>
      <w:r>
        <w:t>避免當補習老師；家長的工作是陪着與問一句，不是把工具的答案再講一次。</w:t>
      </w:r>
    </w:p>
    <w:p>
      <w:pPr>
        <w:pStyle w:val="ListBullet"/>
      </w:pPr>
      <w:r>
        <w:t>避免把生成的作品當成自己的作品；交出去的作品要寫明哪一部分是自己寫的、哪一部分是工具寫的。</w:t>
      </w:r>
    </w:p>
    <w:p>
      <w:r>
        <w:rPr>
          <w:i/>
          <w:sz w:val="19"/>
        </w:rPr>
        <w:t>三項可行、三項避免，共六項，不增不減。本頁不設姓名、班別或相片填寫欄，也不設回條；需要回應的家長，依家長信上原有的聯絡方式聯絡。</w:t>
      </w:r>
    </w:p>
    <w:p>
      <w:r>
        <w:br w:type="page"/>
      </w:r>
    </w:p>
    <w:p>
      <w:pPr>
        <w:spacing w:before="240"/>
      </w:pPr>
      <w:r>
        <w:rPr>
          <w:b/>
          <w:sz w:val="26"/>
        </w:rPr>
        <w:t>六、記錄與接口，四項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041"/>
          </w:tcPr>
          <w:p>
            <w:r/>
            <w:r>
              <w:rPr>
                <w:b/>
                <w:sz w:val="17"/>
              </w:rPr>
              <w:t>項</w:t>
            </w:r>
          </w:p>
        </w:tc>
        <w:tc>
          <w:tcPr>
            <w:tcW w:type="dxa" w:w="4762"/>
          </w:tcPr>
          <w:p>
            <w:r/>
            <w:r>
              <w:rPr>
                <w:b/>
                <w:sz w:val="17"/>
              </w:rPr>
              <w:t>記甚麼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7"/>
              </w:rPr>
              <w:t>誰記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7"/>
              </w:rPr>
              <w:t>幾時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7"/>
              </w:rPr>
              <w:t>一　班務日誌一句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哪一班、哪個情境、幾分鐘、有無異常；不記學生姓名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在場教師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當日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7"/>
              </w:rPr>
              <w:t>二　班主任課一節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每學期一次，30 分鐘，帶學生讀四個情境與五條規則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班主任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每學期一次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7"/>
              </w:rPr>
              <w:t>三　家長一頁的發出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發出日期與班級；不記家長姓名，不收回條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班主任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隨家長信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7"/>
              </w:rPr>
              <w:t>四　異常記錄接口</w:t>
            </w:r>
          </w:p>
        </w:tc>
        <w:tc>
          <w:tcPr>
            <w:tcW w:type="dxa" w:w="4762"/>
          </w:tcPr>
          <w:p>
            <w:r/>
            <w:r>
              <w:rPr>
                <w:sz w:val="17"/>
              </w:rPr>
              <w:t>一句描述，記入全校 AI 風險登記冊，依學校現行程序及法例要求處理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發現的同事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當日</w:t>
            </w:r>
          </w:p>
        </w:tc>
      </w:tr>
    </w:tbl>
    <w:p>
      <w:pPr>
        <w:spacing w:before="240"/>
      </w:pPr>
      <w:r>
        <w:rPr>
          <w:b/>
          <w:sz w:val="26"/>
        </w:rPr>
        <w:t>七、與校內資源的接口</w:t>
      </w:r>
    </w:p>
    <w:p>
      <w:r>
        <w:rPr>
          <w:sz w:val="19"/>
        </w:rPr>
        <w:t>與校內六份資源的接口，只列不改：家長溝通包（本校整體的 AI 使用與同意安排）；學生 AI 使用守則及課室海報（小一至中六的通用版本，本文件是其在小一至小三的具體化）；最少資料檢查表（可與不可輸入的資料類別，本文件直接引用）；全校 AI 風險登記冊及事故處理流程（唯一的異常記錄，本文件不另設表格）；評估誠信政策與「幻覺」追查（分別處理中學的課業設計與多來源核實，本文件只在最後十分鐘示範一次「它的答案要有人看過」）。以上六份的文字一律不改，數目與欄目亦不因本文件而增減。</w:t>
      </w:r>
    </w:p>
    <w:p>
      <w:pPr>
        <w:spacing w:before="240"/>
      </w:pPr>
      <w:r>
        <w:rPr>
          <w:b/>
          <w:sz w:val="26"/>
        </w:rPr>
        <w:t>八、小一至小三，與中學的分別</w:t>
      </w:r>
    </w:p>
    <w:p>
      <w:r>
        <w:rPr>
          <w:sz w:val="19"/>
        </w:rPr>
        <w:t>四個情境與五條規則只就小一至小三而寫。第一學習階段的取向是示範與體驗、在教師的指導下初步接觸、避免過度使用與過早依賴，所以「學生自己操作」只出現在小組活動與課後功課兩個情境之內，並且都要求教師在場。中學階段沒有同等的官方框架，本文件不適用；中學請用校內的學生 AI 使用守則與評估誠信政策。</w:t>
      </w:r>
    </w:p>
    <w:p>
      <w:r>
        <w:br w:type="page"/>
      </w:r>
    </w:p>
    <w:p>
      <w:pPr>
        <w:spacing w:before="240"/>
      </w:pPr>
      <w:r>
        <w:rPr>
          <w:b/>
          <w:sz w:val="26"/>
        </w:rPr>
        <w:t>校對清單（一頁）</w:t>
      </w:r>
    </w:p>
    <w:p>
      <w:r>
        <w:t>□  四個情境齊全，次序與本文件一致，沒有增加第五個。</w:t>
      </w:r>
    </w:p>
    <w:p>
      <w:r>
        <w:t>□  每個情境都寫明誰操作、誰在場、用幾分鐘，沒有一格留白。</w:t>
      </w:r>
    </w:p>
    <w:p>
      <w:r>
        <w:t>□  五條規則齊全，數目與本文件一致，沒有增加第六條。</w:t>
      </w:r>
    </w:p>
    <w:p>
      <w:r>
        <w:t>□  全份沒有一句「禁止使用」；需要限制的地方，一律寫「在教師指導下」。</w:t>
      </w:r>
    </w:p>
    <w:p>
      <w:r>
        <w:t>□  全份沒有具名商業工具、品牌或供應商名稱。</w:t>
      </w:r>
    </w:p>
    <w:p>
      <w:r>
        <w:t>□  全份沒有要求學生開設帳戶，也沒有要求在課堂上登記。</w:t>
      </w:r>
    </w:p>
    <w:p>
      <w:r>
        <w:t>□  全份沒有學生姓名、班別、學號或相片的填寫欄。</w:t>
      </w:r>
    </w:p>
    <w:p>
      <w:r>
        <w:t>□  家中使用與課後功課兩個情境，都寫明由誰在場。</w:t>
      </w:r>
    </w:p>
    <w:p>
      <w:r>
        <w:t>□  十分鐘上限的位置，已寫明屬本資源建議，不是教育局規定。</w:t>
      </w:r>
    </w:p>
    <w:p>
      <w:r>
        <w:t>□  如學校已調整分鐘數，情境表、規則頁與家長一頁寫的是同一個數字。</w:t>
      </w:r>
    </w:p>
    <w:p>
      <w:r>
        <w:t>□  家長一頁只有三項可行、三項避免，合共六項，沒有增減。</w:t>
      </w:r>
    </w:p>
    <w:p>
      <w:r>
        <w:t>□  家長一頁沒有回條，也沒有姓名或相片欄。</w:t>
      </w:r>
    </w:p>
    <w:p>
      <w:r>
        <w:t>□  四項記錄齊全，每一項都只有一句或一頁。</w:t>
      </w:r>
    </w:p>
    <w:p>
      <w:r>
        <w:t>□  異常記錄寫入全校 AI 風險登記冊，沒有另設事故表格。</w:t>
      </w:r>
    </w:p>
    <w:p>
      <w:r>
        <w:t>□  已寫明名稱、四個情境、五條規則與家長一頁屬本資源建議，並已寫出第一學習階段的學與教取向與家校合作。</w:t>
      </w:r>
    </w:p>
    <w:p>
      <w:r>
        <w:t>□  已寫明《小學資訊與創新科技課程框架》為試行版，中學階段沒有同等官方框架，本文件不適用中學。</w:t>
      </w:r>
    </w:p>
    <w:p>
      <w:r>
        <w:t>□  與六份資源的接口只被列出，其文字、數目與欄目均未改動。</w:t>
      </w:r>
    </w:p>
    <w:p>
      <w:r>
        <w:t>──────────────────────────────────────────────</w:t>
      </w:r>
    </w:p>
    <w:p>
      <w:r>
        <w:rPr>
          <w:i/>
          <w:sz w:val="19"/>
        </w:rPr>
        <w:t>本文件為 Beets 獨立製作的校本參考文件，並非教育局官方文件。名稱「督導指引」、四個情境、五條規則與家長一頁屬本資源建議，不是教育局規定；教育局文件寫的是第一學習階段的學與教取向與家校合作，並未規定督導表格或使用時數。單次十分鐘上限屬本資源建議，學校可自行調整並在頁面寫明。《小學資訊與創新科技課程框架》人工智能部分屬試行版，中學階段沒有同等官方框架，本文件不適用中學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Quicksand" w:hAnsi="Quicksan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