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School AI-readiness infrastructure checklist</w:t>
      </w:r>
    </w:p>
    <w:p>
      <w:r>
        <w:rPr>
          <w:rFonts w:ascii="Quicksand" w:hAnsi="Quicksand" w:cs="Quicksand" w:eastAsia="Noto Sans TC"/>
          <w:color w:val="6F6F6F"/>
          <w:sz w:val="24"/>
        </w:rPr>
        <w:t>P1-S6 School planning - devices, network, accounts, filtering, storage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DEAEA"/>
          </w:tcPr>
          <w:p>
            <w:r/>
            <w:r>
              <w:rPr>
                <w:rFonts w:ascii="Quicksand" w:hAnsi="Quicksand" w:cs="Quicksand" w:eastAsia="Noto Sans TC"/>
                <w:color w:val="080808"/>
                <w:sz w:val="20"/>
              </w:rPr>
              <w:t>How to fill it in: every item needs a current state, an owner and a target date. If there is no arrangement yet, write "not arranged" and name the person following it up - do not leave the row blank.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The checklist covers five areas: devices, network, accounts, filtering and storage. Work through two areas per meeting, led by the curriculum coordinator or the IT coordinator; the areas that touch personal data are best filled in with the colleague responsible for data protection.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Fill it in against "a lesson really can do this", not against "this is technically possible".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Area 1: devices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Start with one question: a teacher takes a class, with this set of devices in hand - is it enough?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Current state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Target date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Devices available to a class at one time (against one per pupil, or one between two)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Whether the devices let pupils do the task, not only watch a demonstration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Loan and return: who runs it, where devices live, how it is recorded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What happens to a pupil who cannot use a device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What a teacher's device can do that a pupil's cannot (showing, mirroring)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Area 2: network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When the network is unreliable, a teacher quietly switches to an activity that does not need it. This area asks how often that happens.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Current state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Target date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Wireless coverage and stability in classrooms: how many devices work at once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Whether bandwidth carries a class opening pages and uploading files; how it behaves at the busiest hour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fallback when the network fails (for example an activity that does not need it)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Whether certain hours need to be given priority for teaching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arrangement away from school (online lessons, work done at home)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Area 3: accounts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An account decides who represents a pupil online, and what the school has to close down when that pupil leaves.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Current state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Target date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What kind of account pupils and staff use: managed by the school, or each person signing up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Who creates an account and who closes it; what happens when a pupil leaves or changes class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Who consents for a pupil below the legal age, and how it is recorded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How closely an account is tied to a pupil's identity (real name, or class and seat number)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sign-in support procedure (for example who resets a forgotten password)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Area 4: filtering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This area usually needs a real test: set aside one lesson, try it on a pupil device and a teacher device, and record what actually happened.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Current state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Target date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Whether the existing content filtering covers AI tools and what they generate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Who reviews the filtering rules, how often, and how a teacher reports a case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Whether one site can be allowed temporarily in a lesson, and what that costs in time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arrangement when a pupil uses the same tool away from school, and how parents are told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Activities the filtering blocks, and what replaces them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Area 5: storage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Where pupils' work, prompts and conversation records are held decides exactly which data the school has to protect.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Current state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Target date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Where pupils' work, prompts and conversation records are held (school account, personal account, tool servers)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Who can see those records, how long they are kept, and what is deleted when the period ends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Which personal data must be removed before anything is uploaded, and who does it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Backup: how work survives a failed device or a closed account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Whether all of this agrees with the school's existing personal information collection statement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Review checklist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Before the list goes back, check each item: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Every item names who is responsible and a target date; nothing says only "to be handled".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Every item describes the current state, not only "needs improvement".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All five areas are filled in; none is left blank.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No item touching pupil personal data conflicts with the school's existing personal information collection statement.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At least one item is already in this year's timetable.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The list has a single overall owner and a next review date.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After reading the list, a teacher knows who to go to when something does not work.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Overall owner and review arrangement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1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602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Fill in</w:t>
            </w:r>
          </w:p>
        </w:tc>
      </w:tr>
      <w:tr>
        <w:tc>
          <w:tcPr>
            <w:tcW w:type="dxa" w:w="36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Overall owner (name or post)</w:t>
            </w:r>
          </w:p>
        </w:tc>
        <w:tc>
          <w:tcPr>
            <w:tcW w:type="dxa" w:w="60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36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Next review date</w:t>
            </w:r>
          </w:p>
        </w:tc>
        <w:tc>
          <w:tcPr>
            <w:tcW w:type="dxa" w:w="60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36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Items that could not be fixed at once and have gone into the School Development Plan or Annual School Plan</w:t>
            </w:r>
          </w:p>
        </w:tc>
        <w:tc>
          <w:tcPr>
            <w:tcW w:type="dxa" w:w="60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36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Notes</w:t>
            </w:r>
          </w:p>
        </w:tc>
        <w:tc>
          <w:tcPr>
            <w:tcW w:type="dxa" w:w="60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Blank items (add your own)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Add anything this list does not cover that matters at your school.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Current state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Target date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